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0513FC9E"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w:t>
            </w:r>
            <w:r w:rsidR="006B7ECB">
              <w:rPr>
                <w:rFonts w:ascii="Trebuchet MS" w:hAnsi="Trebuchet MS" w:cs="Arial"/>
                <w:b/>
                <w:bCs/>
                <w:color w:val="FFFFFF"/>
                <w:sz w:val="40"/>
              </w:rPr>
              <w:t xml:space="preserve"> desarrollo de tecnología</w:t>
            </w:r>
          </w:p>
          <w:p w14:paraId="09E9997E" w14:textId="7CCBEBBA" w:rsidR="00032160" w:rsidRPr="006B7ECB" w:rsidRDefault="0033679B" w:rsidP="006B7ECB">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6B7ECB">
              <w:rPr>
                <w:rFonts w:ascii="Trebuchet MS" w:hAnsi="Trebuchet MS" w:cs="Arial"/>
                <w:b/>
                <w:bCs/>
                <w:color w:val="FFFFFF"/>
                <w:sz w:val="28"/>
              </w:rPr>
              <w:t>DTEC</w:t>
            </w:r>
            <w:r w:rsidR="006B7ECB">
              <w:rPr>
                <w:rFonts w:ascii="Trebuchet MS" w:hAnsi="Trebuchet MS" w:cs="Arial"/>
                <w:b/>
                <w:bCs/>
                <w:color w:val="FFFFFF"/>
                <w:sz w:val="36"/>
              </w:rPr>
              <w:t xml:space="preserve"> </w:t>
            </w:r>
            <w:r w:rsidR="00746675">
              <w:rPr>
                <w:rFonts w:ascii="Trebuchet MS" w:hAnsi="Trebuchet MS" w:cs="Arial"/>
                <w:b/>
                <w:bCs/>
                <w:color w:val="FFFFFF"/>
                <w:sz w:val="28"/>
              </w:rPr>
              <w:t>20</w:t>
            </w:r>
            <w:r w:rsidR="003A477F">
              <w:rPr>
                <w:rFonts w:ascii="Trebuchet MS" w:hAnsi="Trebuchet MS" w:cs="Arial"/>
                <w:b/>
                <w:bCs/>
                <w:color w:val="FFFFFF"/>
                <w:sz w:val="28"/>
              </w:rPr>
              <w:t>2</w:t>
            </w:r>
            <w:r w:rsidR="00EC3E36">
              <w:rPr>
                <w:rFonts w:ascii="Trebuchet MS" w:hAnsi="Trebuchet MS" w:cs="Arial"/>
                <w:b/>
                <w:bCs/>
                <w:color w:val="FFFFFF"/>
                <w:sz w:val="28"/>
              </w:rPr>
              <w:t>3</w:t>
            </w:r>
            <w:r w:rsidR="006B7ECB">
              <w:rPr>
                <w:rFonts w:ascii="Trebuchet MS" w:hAnsi="Trebuchet MS" w:cs="Arial"/>
                <w:b/>
                <w:bCs/>
                <w:color w:val="FFFFFF"/>
                <w:sz w:val="28"/>
              </w:rPr>
              <w:t>)</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6B026961"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56918B73"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4CA65A2B"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6B7ECB">
              <w:rPr>
                <w:rFonts w:ascii="Trebuchet MS" w:hAnsi="Trebuchet MS" w:cs="Arial"/>
                <w:b/>
                <w:bCs/>
                <w:sz w:val="20"/>
              </w:rPr>
              <w:t>8</w:t>
            </w:r>
            <w:r w:rsidR="000D3951">
              <w:rPr>
                <w:rFonts w:ascii="Trebuchet MS" w:hAnsi="Trebuchet MS" w:cs="Arial"/>
                <w:b/>
                <w:bCs/>
                <w:sz w:val="20"/>
              </w:rPr>
              <w:t xml:space="preserve"> caras</w:t>
            </w:r>
            <w:r w:rsidR="006B7ECB">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50761712"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Desarrollo previo </w:t>
            </w:r>
          </w:p>
          <w:p w14:paraId="1D2E7B83" w14:textId="2C9C1BFB" w:rsidR="000D3951"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Estado de propiedad industrial</w:t>
            </w:r>
          </w:p>
          <w:p w14:paraId="1B451706" w14:textId="4842E9C1" w:rsid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Impacto en salud potencial</w:t>
            </w:r>
          </w:p>
          <w:p w14:paraId="4A0E7ECF" w14:textId="5EACBE81" w:rsidR="006B7ECB" w:rsidRPr="000D3951" w:rsidRDefault="006B7ECB"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Interés de mercado</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3B67B808"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62A01"/>
    <w:rsid w:val="00A94DD2"/>
    <w:rsid w:val="00AB7956"/>
    <w:rsid w:val="00AE116F"/>
    <w:rsid w:val="00AE2B0C"/>
    <w:rsid w:val="00AE66B0"/>
    <w:rsid w:val="00B66B37"/>
    <w:rsid w:val="00BD28A4"/>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3E36"/>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455</Words>
  <Characters>2505</Characters>
  <Application>Microsoft Office Word</Application>
  <DocSecurity>0</DocSecurity>
  <Lines>20</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15</cp:revision>
  <cp:lastPrinted>2015-12-01T09:01:00Z</cp:lastPrinted>
  <dcterms:created xsi:type="dcterms:W3CDTF">2016-08-24T16:57:00Z</dcterms:created>
  <dcterms:modified xsi:type="dcterms:W3CDTF">2023-01-16T10:15:00Z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