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B33DA" w14:textId="50F06E30" w:rsidR="006B6447" w:rsidRDefault="00BE5653" w:rsidP="00F655B3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Axia" w:hAnsi="Axia" w:cs="Arial"/>
          <w:b/>
          <w:color w:val="303030"/>
          <w:sz w:val="24"/>
        </w:rPr>
      </w:pPr>
      <w:r w:rsidRPr="000C0818">
        <w:rPr>
          <w:rFonts w:ascii="Axia" w:hAnsi="Axia" w:cs="Arial"/>
          <w:b/>
          <w:bCs/>
          <w:color w:val="2F2F2F"/>
          <w:sz w:val="24"/>
        </w:rPr>
        <w:t>PROGRAMA</w:t>
      </w:r>
      <w:r w:rsidR="004C1A81" w:rsidRPr="000C0818">
        <w:rPr>
          <w:rFonts w:ascii="Axia" w:hAnsi="Axia" w:cs="Arial"/>
          <w:b/>
          <w:bCs/>
          <w:color w:val="2F2F2F"/>
          <w:sz w:val="24"/>
        </w:rPr>
        <w:t xml:space="preserve"> DINAMIZADOR</w:t>
      </w:r>
      <w:r w:rsidR="00D31DF5" w:rsidRPr="000C0818">
        <w:rPr>
          <w:rFonts w:ascii="Axia" w:hAnsi="Axia" w:cs="Arial"/>
          <w:b/>
          <w:bCs/>
          <w:color w:val="2F2F2F"/>
          <w:sz w:val="24"/>
        </w:rPr>
        <w:t xml:space="preserve"> ESTRATÉGICO </w:t>
      </w:r>
      <w:r w:rsidRPr="000C0818">
        <w:rPr>
          <w:rFonts w:ascii="Axia" w:hAnsi="Axia" w:cs="Arial"/>
          <w:b/>
          <w:bCs/>
          <w:color w:val="2F2F2F"/>
          <w:sz w:val="24"/>
        </w:rPr>
        <w:t>BIO</w:t>
      </w:r>
      <w:r w:rsidR="00524066" w:rsidRPr="000C0818">
        <w:rPr>
          <w:rFonts w:ascii="Axia" w:hAnsi="Axia" w:cs="Arial"/>
          <w:b/>
          <w:bCs/>
          <w:color w:val="2F2F2F"/>
          <w:sz w:val="24"/>
        </w:rPr>
        <w:t>SANITARIO</w:t>
      </w:r>
      <w:r w:rsidRPr="000C0818">
        <w:rPr>
          <w:rFonts w:ascii="Axia" w:hAnsi="Axia" w:cs="Arial"/>
          <w:b/>
          <w:bCs/>
          <w:color w:val="2F2F2F"/>
          <w:sz w:val="24"/>
        </w:rPr>
        <w:t xml:space="preserve"> </w:t>
      </w:r>
      <w:r w:rsidR="00C701C9">
        <w:rPr>
          <w:rFonts w:ascii="Axia" w:hAnsi="Axia" w:cs="Arial"/>
          <w:b/>
          <w:bCs/>
          <w:color w:val="2F2F2F"/>
          <w:sz w:val="24"/>
        </w:rPr>
        <w:t>VALDECILLA 20</w:t>
      </w:r>
      <w:r w:rsidR="00F655B3">
        <w:rPr>
          <w:rFonts w:ascii="Axia" w:hAnsi="Axia" w:cs="Arial"/>
          <w:b/>
          <w:bCs/>
          <w:color w:val="2F2F2F"/>
          <w:sz w:val="24"/>
        </w:rPr>
        <w:t>2</w:t>
      </w:r>
      <w:r w:rsidR="003775C0">
        <w:rPr>
          <w:rFonts w:ascii="Axia" w:hAnsi="Axia" w:cs="Arial"/>
          <w:b/>
          <w:bCs/>
          <w:color w:val="2F2F2F"/>
          <w:sz w:val="24"/>
        </w:rPr>
        <w:t>1</w:t>
      </w:r>
      <w:r w:rsidR="00003059" w:rsidRPr="00003059">
        <w:rPr>
          <w:rFonts w:ascii="Axia" w:hAnsi="Axia" w:cs="Arial"/>
          <w:b/>
          <w:color w:val="303030"/>
          <w:sz w:val="24"/>
        </w:rPr>
        <w:tab/>
        <w:t xml:space="preserve">PROGRAMA </w:t>
      </w:r>
      <w:r w:rsidR="00BA290D">
        <w:rPr>
          <w:rFonts w:ascii="Axia" w:hAnsi="Axia" w:cs="Arial"/>
          <w:b/>
          <w:color w:val="303030"/>
          <w:sz w:val="24"/>
        </w:rPr>
        <w:t>TECVAL</w:t>
      </w:r>
    </w:p>
    <w:p w14:paraId="5941CC97" w14:textId="69AE6169" w:rsidR="0016376B" w:rsidRPr="004C3219" w:rsidRDefault="000C0818" w:rsidP="004C3219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Axia" w:hAnsi="Axia" w:cs="Arial"/>
          <w:b/>
          <w:bCs/>
          <w:color w:val="2F2F2F"/>
          <w:sz w:val="24"/>
        </w:rPr>
      </w:pPr>
      <w:r>
        <w:rPr>
          <w:rFonts w:ascii="Axia" w:hAnsi="Axia" w:cs="Arial"/>
          <w:b/>
          <w:color w:val="303030"/>
          <w:sz w:val="24"/>
        </w:rPr>
        <w:t>PREGUNTAS FRECUENTES</w:t>
      </w:r>
    </w:p>
    <w:p w14:paraId="7C2026F0" w14:textId="6238E515" w:rsidR="00C701C9" w:rsidRDefault="006B6447" w:rsidP="00C17B6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C701C9">
        <w:rPr>
          <w:rFonts w:ascii="Axia" w:hAnsi="Axia" w:cs="Arial"/>
          <w:b/>
          <w:color w:val="303030"/>
          <w:sz w:val="24"/>
        </w:rPr>
        <w:t xml:space="preserve">¿Qué </w:t>
      </w:r>
      <w:r w:rsidR="009239DA" w:rsidRPr="00C701C9">
        <w:rPr>
          <w:rFonts w:ascii="Axia" w:hAnsi="Axia" w:cs="Arial"/>
          <w:b/>
          <w:color w:val="303030"/>
          <w:sz w:val="24"/>
        </w:rPr>
        <w:t>requisitos debe cumplir el candidato</w:t>
      </w:r>
      <w:r w:rsidRPr="00C701C9">
        <w:rPr>
          <w:rFonts w:ascii="Axia" w:hAnsi="Axia" w:cs="Arial"/>
          <w:b/>
          <w:color w:val="303030"/>
          <w:sz w:val="24"/>
        </w:rPr>
        <w:t>?</w:t>
      </w:r>
      <w:r w:rsidRPr="00C701C9">
        <w:rPr>
          <w:rFonts w:ascii="Axia" w:hAnsi="Axia" w:cs="Arial"/>
          <w:color w:val="303030"/>
          <w:sz w:val="24"/>
        </w:rPr>
        <w:t xml:space="preserve"> </w:t>
      </w:r>
      <w:r w:rsidR="00C17B62" w:rsidRPr="00C17B62">
        <w:rPr>
          <w:rFonts w:ascii="Axia" w:hAnsi="Axia" w:cs="Arial"/>
          <w:color w:val="303030"/>
          <w:sz w:val="24"/>
        </w:rPr>
        <w:t xml:space="preserve">Podrán ser beneficiarios del programa </w:t>
      </w:r>
      <w:r w:rsidR="00BA290D">
        <w:rPr>
          <w:rFonts w:ascii="Axia" w:hAnsi="Axia" w:cs="Arial"/>
          <w:color w:val="303030"/>
          <w:sz w:val="24"/>
        </w:rPr>
        <w:t>TEC-VAL</w:t>
      </w:r>
      <w:r w:rsidR="00C17B62" w:rsidRPr="00C17B62">
        <w:rPr>
          <w:rFonts w:ascii="Axia" w:hAnsi="Axia" w:cs="Arial"/>
          <w:color w:val="303030"/>
          <w:sz w:val="24"/>
        </w:rPr>
        <w:t xml:space="preserve"> titulados universitarios de segundo ciclo (master oficial o licenciado), en los que no hayan transcurrido más de cinco años, o de siete cuando el contrato se concierte con un trabajador con discapacidad, desde la terminación de los estudios. </w:t>
      </w:r>
    </w:p>
    <w:p w14:paraId="2AA7C8C6" w14:textId="7882B74D" w:rsidR="0016376B" w:rsidRPr="00C701C9" w:rsidRDefault="0016376B" w:rsidP="00C701C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C701C9">
        <w:rPr>
          <w:rFonts w:ascii="Axia" w:hAnsi="Axia" w:cs="Arial"/>
          <w:b/>
          <w:color w:val="2F2F2F"/>
          <w:sz w:val="24"/>
        </w:rPr>
        <w:t>¿Cuál es la vía de presentación de solicitudes?</w:t>
      </w:r>
      <w:r w:rsidRPr="00C701C9">
        <w:rPr>
          <w:rFonts w:ascii="Axia" w:hAnsi="Axia" w:cs="Arial"/>
          <w:color w:val="2F2F2F"/>
          <w:sz w:val="24"/>
        </w:rPr>
        <w:t xml:space="preserve"> </w:t>
      </w:r>
      <w:r w:rsidRPr="00C701C9">
        <w:rPr>
          <w:rFonts w:ascii="Axia" w:hAnsi="Axia" w:cs="Arial"/>
          <w:color w:val="303030"/>
          <w:sz w:val="24"/>
        </w:rPr>
        <w:t xml:space="preserve">Todas las solicitudes se presentarán a través de la plataforma telemática de IDIVAL, cuyo acceso es público a través de su web: </w:t>
      </w:r>
      <w:hyperlink r:id="rId11" w:history="1">
        <w:r w:rsidRPr="00C701C9">
          <w:rPr>
            <w:rStyle w:val="Hipervnculo"/>
            <w:rFonts w:ascii="Axia" w:hAnsi="Axia" w:cs="Arial"/>
            <w:sz w:val="24"/>
          </w:rPr>
          <w:t>www.idival.org</w:t>
        </w:r>
      </w:hyperlink>
      <w:r w:rsidRPr="00C701C9">
        <w:rPr>
          <w:rFonts w:ascii="Axia" w:hAnsi="Axia" w:cs="Arial"/>
          <w:color w:val="303030"/>
          <w:sz w:val="24"/>
        </w:rPr>
        <w:t xml:space="preserve">, en los formularios </w:t>
      </w:r>
      <w:r w:rsidR="006B6447" w:rsidRPr="00C701C9">
        <w:rPr>
          <w:rFonts w:ascii="Axia" w:hAnsi="Axia" w:cs="Arial"/>
          <w:color w:val="303030"/>
          <w:sz w:val="24"/>
        </w:rPr>
        <w:t>específicos</w:t>
      </w:r>
      <w:r w:rsidRPr="00C701C9">
        <w:rPr>
          <w:rFonts w:ascii="Axia" w:hAnsi="Axia" w:cs="Arial"/>
          <w:color w:val="303030"/>
          <w:sz w:val="24"/>
        </w:rPr>
        <w:t xml:space="preserve"> para ello.</w:t>
      </w:r>
    </w:p>
    <w:p w14:paraId="453FB1D3" w14:textId="7433DCE9" w:rsidR="00C835C0" w:rsidRDefault="00601EB0" w:rsidP="00C835C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>
        <w:rPr>
          <w:rFonts w:ascii="Axia" w:hAnsi="Axia" w:cs="Arial"/>
          <w:b/>
          <w:color w:val="303030"/>
          <w:sz w:val="24"/>
        </w:rPr>
        <w:t>¿Cuál es el formato</w:t>
      </w:r>
      <w:r w:rsidR="0016376B" w:rsidRPr="000C0818">
        <w:rPr>
          <w:rFonts w:ascii="Axia" w:hAnsi="Axia" w:cs="Arial"/>
          <w:b/>
          <w:color w:val="303030"/>
          <w:sz w:val="24"/>
        </w:rPr>
        <w:t xml:space="preserve"> de </w:t>
      </w:r>
      <w:r w:rsidR="00C835C0">
        <w:rPr>
          <w:rFonts w:ascii="Axia" w:hAnsi="Axia" w:cs="Arial"/>
          <w:b/>
          <w:color w:val="303030"/>
          <w:sz w:val="24"/>
        </w:rPr>
        <w:t xml:space="preserve">Memoria </w:t>
      </w:r>
      <w:r w:rsidR="004C3219">
        <w:rPr>
          <w:rFonts w:ascii="Axia" w:hAnsi="Axia" w:cs="Arial"/>
          <w:b/>
          <w:color w:val="303030"/>
          <w:sz w:val="24"/>
        </w:rPr>
        <w:t xml:space="preserve">de proyecto </w:t>
      </w:r>
      <w:r w:rsidR="0016376B" w:rsidRPr="000C0818">
        <w:rPr>
          <w:rFonts w:ascii="Axia" w:hAnsi="Axia" w:cs="Arial"/>
          <w:b/>
          <w:color w:val="303030"/>
          <w:sz w:val="24"/>
        </w:rPr>
        <w:t>exigido?</w:t>
      </w:r>
      <w:r w:rsidR="0016376B">
        <w:rPr>
          <w:rFonts w:ascii="Axia" w:hAnsi="Axia" w:cs="Arial"/>
          <w:color w:val="303030"/>
          <w:sz w:val="24"/>
        </w:rPr>
        <w:t xml:space="preserve"> </w:t>
      </w:r>
      <w:r w:rsidR="00421592">
        <w:rPr>
          <w:rFonts w:ascii="Axia" w:hAnsi="Axia" w:cs="Arial"/>
          <w:color w:val="303030"/>
          <w:sz w:val="24"/>
        </w:rPr>
        <w:t xml:space="preserve">Para la presentación de la Memoria se debe utilizar el formulario </w:t>
      </w:r>
      <w:r w:rsidR="004C3219">
        <w:rPr>
          <w:rFonts w:ascii="Axia" w:hAnsi="Axia" w:cs="Arial"/>
          <w:color w:val="303030"/>
          <w:sz w:val="24"/>
        </w:rPr>
        <w:t xml:space="preserve">disponible en la plataforma IDIVAL. </w:t>
      </w:r>
    </w:p>
    <w:p w14:paraId="0E81044B" w14:textId="1DED0C83" w:rsidR="004C3219" w:rsidRPr="004C3219" w:rsidRDefault="004C3219" w:rsidP="004C32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E146A4">
        <w:rPr>
          <w:rFonts w:ascii="Axia" w:hAnsi="Axia" w:cs="Arial"/>
          <w:b/>
          <w:color w:val="303030"/>
          <w:sz w:val="24"/>
        </w:rPr>
        <w:t>¿Cuál es el formato de CV exigido?</w:t>
      </w:r>
      <w:r>
        <w:rPr>
          <w:rFonts w:ascii="Axia" w:hAnsi="Axia" w:cs="Arial"/>
          <w:color w:val="303030"/>
          <w:sz w:val="24"/>
        </w:rPr>
        <w:t xml:space="preserve"> El formato de CV exigido es en todos los casos formato FECYT</w:t>
      </w:r>
      <w:r w:rsidR="00B81BA2">
        <w:rPr>
          <w:rFonts w:ascii="Axia" w:hAnsi="Axia" w:cs="Arial"/>
          <w:color w:val="303030"/>
          <w:sz w:val="24"/>
        </w:rPr>
        <w:t xml:space="preserve"> (versión reducida)</w:t>
      </w:r>
      <w:r>
        <w:rPr>
          <w:rFonts w:ascii="Axia" w:hAnsi="Axia" w:cs="Arial"/>
          <w:color w:val="303030"/>
          <w:sz w:val="24"/>
        </w:rPr>
        <w:t>.</w:t>
      </w:r>
    </w:p>
    <w:p w14:paraId="68B03B58" w14:textId="4459D7EA" w:rsidR="00C835C0" w:rsidRPr="00C835C0" w:rsidRDefault="000C0818" w:rsidP="000C081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23232"/>
          <w:sz w:val="24"/>
        </w:rPr>
      </w:pPr>
      <w:r w:rsidRPr="000C0818">
        <w:rPr>
          <w:rFonts w:ascii="Axia" w:hAnsi="Axia" w:cs="Arial"/>
          <w:b/>
          <w:color w:val="303030"/>
          <w:sz w:val="24"/>
        </w:rPr>
        <w:t xml:space="preserve">¿Cuáles son los criterios de </w:t>
      </w:r>
      <w:r w:rsidR="0031418F">
        <w:rPr>
          <w:rFonts w:ascii="Axia" w:hAnsi="Axia" w:cs="Arial"/>
          <w:b/>
          <w:color w:val="303030"/>
          <w:sz w:val="24"/>
        </w:rPr>
        <w:t>valoración</w:t>
      </w:r>
      <w:r w:rsidRPr="000C0818">
        <w:rPr>
          <w:rFonts w:ascii="Axia" w:hAnsi="Axia" w:cs="Arial"/>
          <w:b/>
          <w:color w:val="303030"/>
          <w:sz w:val="24"/>
        </w:rPr>
        <w:t>?</w:t>
      </w:r>
      <w:r>
        <w:rPr>
          <w:rFonts w:ascii="Axia" w:hAnsi="Axia" w:cs="Arial"/>
          <w:color w:val="303030"/>
          <w:sz w:val="24"/>
        </w:rPr>
        <w:t xml:space="preserve"> </w:t>
      </w:r>
      <w:r w:rsidR="0031418F">
        <w:rPr>
          <w:rFonts w:ascii="Axia" w:hAnsi="Axia" w:cs="Arial"/>
          <w:color w:val="303030"/>
          <w:sz w:val="24"/>
        </w:rPr>
        <w:t>Los criterios de valoración incluyen la valoración del expediente académico del candidato, sus méritos curriculares y la adecuación del candidato, y la valoración de la calidad, relevancia e interés y viabi</w:t>
      </w:r>
      <w:r w:rsidR="0030318E">
        <w:rPr>
          <w:rFonts w:ascii="Axia" w:hAnsi="Axia" w:cs="Arial"/>
          <w:color w:val="303030"/>
          <w:sz w:val="24"/>
        </w:rPr>
        <w:t>lidad y oportunidad de la propuesta presentada por el candidato.</w:t>
      </w:r>
    </w:p>
    <w:p w14:paraId="36FA2457" w14:textId="0D8A61D8" w:rsidR="009239DA" w:rsidRPr="00C701C9" w:rsidRDefault="00C701C9" w:rsidP="00C701C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>
        <w:rPr>
          <w:rFonts w:ascii="Axia" w:hAnsi="Axia" w:cs="Arial"/>
          <w:b/>
          <w:color w:val="303030"/>
          <w:sz w:val="24"/>
        </w:rPr>
        <w:t>¿Cuál es la duración de</w:t>
      </w:r>
      <w:r w:rsidR="008B2C84">
        <w:rPr>
          <w:rFonts w:ascii="Axia" w:hAnsi="Axia" w:cs="Arial"/>
          <w:b/>
          <w:color w:val="303030"/>
          <w:sz w:val="24"/>
        </w:rPr>
        <w:t>l con</w:t>
      </w:r>
      <w:r>
        <w:rPr>
          <w:rFonts w:ascii="Axia" w:hAnsi="Axia" w:cs="Arial"/>
          <w:b/>
          <w:color w:val="303030"/>
          <w:sz w:val="24"/>
        </w:rPr>
        <w:t>trato</w:t>
      </w:r>
      <w:r w:rsidR="0031418F">
        <w:rPr>
          <w:rFonts w:ascii="Axia" w:hAnsi="Axia" w:cs="Arial"/>
          <w:b/>
          <w:color w:val="303030"/>
          <w:sz w:val="24"/>
        </w:rPr>
        <w:t xml:space="preserve">? </w:t>
      </w:r>
      <w:r w:rsidRPr="00C701C9">
        <w:rPr>
          <w:rFonts w:ascii="Axia" w:hAnsi="Axia" w:cs="Arial"/>
          <w:color w:val="303030"/>
          <w:sz w:val="24"/>
        </w:rPr>
        <w:t>El contrato en prácticas que tendrá una duración inicial de 12 meses, contados a partir de la fecha de incorporación, prorrogable por otros 12 meses, previa evaluación de la actividad del contratado.</w:t>
      </w:r>
    </w:p>
    <w:p w14:paraId="7C17011F" w14:textId="66E71336" w:rsidR="00C701C9" w:rsidRDefault="0031418F" w:rsidP="00C701C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>
        <w:rPr>
          <w:rFonts w:ascii="Axia" w:hAnsi="Axia" w:cs="Arial"/>
          <w:b/>
          <w:color w:val="303030"/>
          <w:sz w:val="24"/>
        </w:rPr>
        <w:t xml:space="preserve">¿Es compatible con otras ayudas? </w:t>
      </w:r>
      <w:r w:rsidR="009239DA" w:rsidRPr="009239DA">
        <w:rPr>
          <w:rFonts w:ascii="Axia" w:hAnsi="Axia" w:cs="Arial"/>
          <w:color w:val="303030"/>
          <w:sz w:val="24"/>
        </w:rPr>
        <w:t xml:space="preserve">El disfrute de </w:t>
      </w:r>
      <w:r w:rsidR="00C701C9">
        <w:rPr>
          <w:rFonts w:ascii="Axia" w:hAnsi="Axia" w:cs="Arial"/>
          <w:color w:val="303030"/>
          <w:sz w:val="24"/>
        </w:rPr>
        <w:t xml:space="preserve">este contrato está sujeto </w:t>
      </w:r>
      <w:r w:rsidR="00C701C9" w:rsidRPr="00C701C9">
        <w:rPr>
          <w:rFonts w:ascii="Axia" w:hAnsi="Axia" w:cs="Arial"/>
          <w:color w:val="303030"/>
          <w:sz w:val="24"/>
        </w:rPr>
        <w:t>al régimen de incompatibilidades previsto en la Ley 53/1984, de 26 de diciembre, Incompatibilidades del personal al servicio de las Administraciones</w:t>
      </w:r>
    </w:p>
    <w:p w14:paraId="671060F2" w14:textId="216D35BA" w:rsidR="004C1A81" w:rsidRPr="00C701C9" w:rsidRDefault="004C1A81" w:rsidP="00C701C9">
      <w:pPr>
        <w:autoSpaceDE w:val="0"/>
        <w:autoSpaceDN w:val="0"/>
        <w:adjustRightInd w:val="0"/>
        <w:spacing w:before="100" w:beforeAutospacing="1" w:after="100" w:afterAutospacing="1" w:line="276" w:lineRule="auto"/>
        <w:ind w:left="360"/>
        <w:jc w:val="both"/>
        <w:rPr>
          <w:rFonts w:ascii="Axia" w:hAnsi="Axia" w:cs="Arial"/>
          <w:color w:val="303030"/>
          <w:sz w:val="24"/>
        </w:rPr>
      </w:pPr>
    </w:p>
    <w:sectPr w:rsidR="004C1A81" w:rsidRPr="00C701C9" w:rsidSect="00281A1B">
      <w:headerReference w:type="default" r:id="rId12"/>
      <w:footerReference w:type="default" r:id="rId13"/>
      <w:pgSz w:w="11900" w:h="16840"/>
      <w:pgMar w:top="212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85182" w14:textId="77777777" w:rsidR="00894CE6" w:rsidRDefault="00894CE6" w:rsidP="00894107">
      <w:pPr>
        <w:spacing w:before="0" w:after="0" w:line="240" w:lineRule="auto"/>
      </w:pPr>
      <w:r>
        <w:separator/>
      </w:r>
    </w:p>
  </w:endnote>
  <w:endnote w:type="continuationSeparator" w:id="0">
    <w:p w14:paraId="45D7CA96" w14:textId="77777777" w:rsidR="00894CE6" w:rsidRDefault="00894CE6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xia">
    <w:altName w:val="Calibri"/>
    <w:panose1 w:val="00000000000000000000"/>
    <w:charset w:val="00"/>
    <w:family w:val="swiss"/>
    <w:notTrueType/>
    <w:pitch w:val="variable"/>
    <w:sig w:usb0="8000006F" w:usb1="50010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42322" w14:textId="77777777" w:rsidR="00526961" w:rsidRDefault="00526961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0CF2732" wp14:editId="518AC12B">
          <wp:simplePos x="0" y="0"/>
          <wp:positionH relativeFrom="column">
            <wp:posOffset>-685800</wp:posOffset>
          </wp:positionH>
          <wp:positionV relativeFrom="paragraph">
            <wp:posOffset>-64770</wp:posOffset>
          </wp:positionV>
          <wp:extent cx="6743700" cy="2597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19B49" w14:textId="77777777" w:rsidR="00894CE6" w:rsidRDefault="00894CE6" w:rsidP="00894107">
      <w:pPr>
        <w:spacing w:before="0" w:after="0" w:line="240" w:lineRule="auto"/>
      </w:pPr>
      <w:r>
        <w:separator/>
      </w:r>
    </w:p>
  </w:footnote>
  <w:footnote w:type="continuationSeparator" w:id="0">
    <w:p w14:paraId="3464615A" w14:textId="77777777" w:rsidR="00894CE6" w:rsidRDefault="00894CE6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23FA" w14:textId="5F870B46" w:rsidR="00526961" w:rsidRDefault="00526961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DE70BAC" wp14:editId="19A27E93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422275" cy="329565"/>
              <wp:effectExtent l="0" t="0" r="0" b="0"/>
              <wp:wrapNone/>
              <wp:docPr id="54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2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70E5A" w14:textId="77777777" w:rsidR="00526961" w:rsidRDefault="0052696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17B62" w:rsidRPr="00C17B62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E70BAC" id="Rectángulo 4" o:spid="_x0000_s1026" style="position:absolute;margin-left:-17.95pt;margin-top:0;width:33.25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" o:allowincell="f" stroked="f">
              <v:textbox>
                <w:txbxContent>
                  <w:p w14:paraId="51770E5A" w14:textId="77777777" w:rsidR="00526961" w:rsidRDefault="0052696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17B62" w:rsidRPr="00C17B62">
                      <w:rPr>
                        <w:noProof/>
                        <w:lang w:val="es-ES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214" behindDoc="1" locked="0" layoutInCell="1" allowOverlap="1" wp14:anchorId="01A43034" wp14:editId="40E8FF07">
          <wp:simplePos x="0" y="0"/>
          <wp:positionH relativeFrom="column">
            <wp:posOffset>-571500</wp:posOffset>
          </wp:positionH>
          <wp:positionV relativeFrom="paragraph">
            <wp:posOffset>-45085</wp:posOffset>
          </wp:positionV>
          <wp:extent cx="2098211" cy="571500"/>
          <wp:effectExtent l="0" t="0" r="1016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21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E10"/>
    <w:multiLevelType w:val="multilevel"/>
    <w:tmpl w:val="F328D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143F7C"/>
    <w:multiLevelType w:val="hybridMultilevel"/>
    <w:tmpl w:val="93DE2818"/>
    <w:lvl w:ilvl="0" w:tplc="1C3E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3300"/>
    <w:multiLevelType w:val="hybridMultilevel"/>
    <w:tmpl w:val="DF020A14"/>
    <w:lvl w:ilvl="0" w:tplc="1C3E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2770"/>
    <w:multiLevelType w:val="hybridMultilevel"/>
    <w:tmpl w:val="86562762"/>
    <w:lvl w:ilvl="0" w:tplc="B82640F6">
      <w:numFmt w:val="bullet"/>
      <w:lvlText w:val="-"/>
      <w:lvlJc w:val="left"/>
      <w:pPr>
        <w:ind w:left="360" w:hanging="360"/>
      </w:pPr>
      <w:rPr>
        <w:rFonts w:ascii="Axia" w:eastAsiaTheme="minorEastAsia" w:hAnsi="Ax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71C3A"/>
    <w:multiLevelType w:val="hybridMultilevel"/>
    <w:tmpl w:val="6D9A2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12E58"/>
    <w:multiLevelType w:val="hybridMultilevel"/>
    <w:tmpl w:val="B9D4A4EE"/>
    <w:lvl w:ilvl="0" w:tplc="53AC5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2695"/>
    <w:multiLevelType w:val="hybridMultilevel"/>
    <w:tmpl w:val="93DE2818"/>
    <w:lvl w:ilvl="0" w:tplc="1C3E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6B9E"/>
    <w:multiLevelType w:val="multilevel"/>
    <w:tmpl w:val="92F06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2B81802"/>
    <w:multiLevelType w:val="hybridMultilevel"/>
    <w:tmpl w:val="93DE2818"/>
    <w:lvl w:ilvl="0" w:tplc="1C3E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63D6F"/>
    <w:multiLevelType w:val="hybridMultilevel"/>
    <w:tmpl w:val="87506966"/>
    <w:lvl w:ilvl="0" w:tplc="842864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42B07"/>
    <w:multiLevelType w:val="hybridMultilevel"/>
    <w:tmpl w:val="1528F700"/>
    <w:lvl w:ilvl="0" w:tplc="1C3EFB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D623FB"/>
    <w:multiLevelType w:val="hybridMultilevel"/>
    <w:tmpl w:val="B9D4A4EE"/>
    <w:lvl w:ilvl="0" w:tplc="53AC5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A2E16"/>
    <w:multiLevelType w:val="hybridMultilevel"/>
    <w:tmpl w:val="7ECE4220"/>
    <w:lvl w:ilvl="0" w:tplc="4E1A9332">
      <w:start w:val="1"/>
      <w:numFmt w:val="lowerLetter"/>
      <w:lvlText w:val="%1."/>
      <w:lvlJc w:val="left"/>
      <w:pPr>
        <w:ind w:left="720" w:hanging="360"/>
      </w:pPr>
      <w:rPr>
        <w:rFonts w:ascii="Axia" w:eastAsia="SimSun" w:hAnsi="Axi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F41B7"/>
    <w:multiLevelType w:val="hybridMultilevel"/>
    <w:tmpl w:val="A16879D2"/>
    <w:lvl w:ilvl="0" w:tplc="C4965FB2">
      <w:start w:val="1"/>
      <w:numFmt w:val="decimal"/>
      <w:lvlText w:val="%1."/>
      <w:lvlJc w:val="left"/>
      <w:pPr>
        <w:ind w:left="720" w:hanging="360"/>
      </w:pPr>
      <w:rPr>
        <w:rFonts w:hint="default"/>
        <w:color w:val="2F2F2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12CAD"/>
    <w:multiLevelType w:val="hybridMultilevel"/>
    <w:tmpl w:val="A9BE6DD2"/>
    <w:lvl w:ilvl="0" w:tplc="42088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14"/>
  </w:num>
  <w:num w:numId="7">
    <w:abstractNumId w:val="6"/>
  </w:num>
  <w:num w:numId="8">
    <w:abstractNumId w:val="2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107"/>
    <w:rsid w:val="00003059"/>
    <w:rsid w:val="000369C2"/>
    <w:rsid w:val="00044D71"/>
    <w:rsid w:val="00047894"/>
    <w:rsid w:val="00073E9B"/>
    <w:rsid w:val="000906A5"/>
    <w:rsid w:val="00093833"/>
    <w:rsid w:val="000A40E6"/>
    <w:rsid w:val="000C0818"/>
    <w:rsid w:val="000C3B5B"/>
    <w:rsid w:val="000D14C9"/>
    <w:rsid w:val="000D3C0B"/>
    <w:rsid w:val="00154CB3"/>
    <w:rsid w:val="0016376B"/>
    <w:rsid w:val="001645AE"/>
    <w:rsid w:val="00172AE2"/>
    <w:rsid w:val="00197E9D"/>
    <w:rsid w:val="001A20C6"/>
    <w:rsid w:val="001C580B"/>
    <w:rsid w:val="00212216"/>
    <w:rsid w:val="00227360"/>
    <w:rsid w:val="00243D21"/>
    <w:rsid w:val="00257D70"/>
    <w:rsid w:val="00267015"/>
    <w:rsid w:val="0027752B"/>
    <w:rsid w:val="00281A1B"/>
    <w:rsid w:val="002A71D9"/>
    <w:rsid w:val="002C600E"/>
    <w:rsid w:val="002D2E94"/>
    <w:rsid w:val="0030318E"/>
    <w:rsid w:val="00310066"/>
    <w:rsid w:val="0031418F"/>
    <w:rsid w:val="00321A40"/>
    <w:rsid w:val="003326E8"/>
    <w:rsid w:val="003427AF"/>
    <w:rsid w:val="00365E28"/>
    <w:rsid w:val="00373ED1"/>
    <w:rsid w:val="00376C34"/>
    <w:rsid w:val="003775C0"/>
    <w:rsid w:val="00383CBA"/>
    <w:rsid w:val="00396965"/>
    <w:rsid w:val="003A3162"/>
    <w:rsid w:val="003A5524"/>
    <w:rsid w:val="003B0F6D"/>
    <w:rsid w:val="003C705F"/>
    <w:rsid w:val="003E47B4"/>
    <w:rsid w:val="003E4F54"/>
    <w:rsid w:val="00413A50"/>
    <w:rsid w:val="00421592"/>
    <w:rsid w:val="00432368"/>
    <w:rsid w:val="00442A8E"/>
    <w:rsid w:val="00443768"/>
    <w:rsid w:val="00455F78"/>
    <w:rsid w:val="00464262"/>
    <w:rsid w:val="00480A1C"/>
    <w:rsid w:val="004A76E5"/>
    <w:rsid w:val="004C1A81"/>
    <w:rsid w:val="004C3219"/>
    <w:rsid w:val="00524066"/>
    <w:rsid w:val="00526961"/>
    <w:rsid w:val="00527B48"/>
    <w:rsid w:val="005B6D8C"/>
    <w:rsid w:val="005E743D"/>
    <w:rsid w:val="00601EB0"/>
    <w:rsid w:val="00603CBC"/>
    <w:rsid w:val="00643A1A"/>
    <w:rsid w:val="00667A26"/>
    <w:rsid w:val="0069679F"/>
    <w:rsid w:val="006A1886"/>
    <w:rsid w:val="006B6447"/>
    <w:rsid w:val="006D2996"/>
    <w:rsid w:val="006E2BD9"/>
    <w:rsid w:val="006F10FF"/>
    <w:rsid w:val="006F29C0"/>
    <w:rsid w:val="00716EB8"/>
    <w:rsid w:val="00723E91"/>
    <w:rsid w:val="00724391"/>
    <w:rsid w:val="00795061"/>
    <w:rsid w:val="00797188"/>
    <w:rsid w:val="007C2B23"/>
    <w:rsid w:val="007E39E8"/>
    <w:rsid w:val="007E756F"/>
    <w:rsid w:val="007F0223"/>
    <w:rsid w:val="007F6C48"/>
    <w:rsid w:val="008177C8"/>
    <w:rsid w:val="00880E0A"/>
    <w:rsid w:val="008924E3"/>
    <w:rsid w:val="00894107"/>
    <w:rsid w:val="00894CE6"/>
    <w:rsid w:val="008B2C84"/>
    <w:rsid w:val="008B525D"/>
    <w:rsid w:val="008E5B4D"/>
    <w:rsid w:val="008F2913"/>
    <w:rsid w:val="00913746"/>
    <w:rsid w:val="00914C2C"/>
    <w:rsid w:val="009239DA"/>
    <w:rsid w:val="009751A7"/>
    <w:rsid w:val="009841ED"/>
    <w:rsid w:val="00984278"/>
    <w:rsid w:val="009C6684"/>
    <w:rsid w:val="009D1EBC"/>
    <w:rsid w:val="009D32A3"/>
    <w:rsid w:val="009F5398"/>
    <w:rsid w:val="00A06D71"/>
    <w:rsid w:val="00A24DDD"/>
    <w:rsid w:val="00A254BD"/>
    <w:rsid w:val="00A32B64"/>
    <w:rsid w:val="00A546FD"/>
    <w:rsid w:val="00B30A98"/>
    <w:rsid w:val="00B5370D"/>
    <w:rsid w:val="00B77B6A"/>
    <w:rsid w:val="00B81BA2"/>
    <w:rsid w:val="00BA290D"/>
    <w:rsid w:val="00BE2739"/>
    <w:rsid w:val="00BE2C84"/>
    <w:rsid w:val="00BE5653"/>
    <w:rsid w:val="00C17B62"/>
    <w:rsid w:val="00C2276B"/>
    <w:rsid w:val="00C701C9"/>
    <w:rsid w:val="00C826D9"/>
    <w:rsid w:val="00C835C0"/>
    <w:rsid w:val="00C91A72"/>
    <w:rsid w:val="00CA128C"/>
    <w:rsid w:val="00CA6085"/>
    <w:rsid w:val="00CE15C9"/>
    <w:rsid w:val="00CE4F58"/>
    <w:rsid w:val="00D1530C"/>
    <w:rsid w:val="00D31DF5"/>
    <w:rsid w:val="00D3336A"/>
    <w:rsid w:val="00D4529B"/>
    <w:rsid w:val="00D5726E"/>
    <w:rsid w:val="00D81A9B"/>
    <w:rsid w:val="00DB49A4"/>
    <w:rsid w:val="00DE7E5B"/>
    <w:rsid w:val="00E17012"/>
    <w:rsid w:val="00E26C20"/>
    <w:rsid w:val="00E506B1"/>
    <w:rsid w:val="00E675E1"/>
    <w:rsid w:val="00E83026"/>
    <w:rsid w:val="00E90F24"/>
    <w:rsid w:val="00EA09CD"/>
    <w:rsid w:val="00EB6319"/>
    <w:rsid w:val="00EE2D99"/>
    <w:rsid w:val="00EE3395"/>
    <w:rsid w:val="00F3726A"/>
    <w:rsid w:val="00F56567"/>
    <w:rsid w:val="00F64CBC"/>
    <w:rsid w:val="00F655B3"/>
    <w:rsid w:val="00FA432D"/>
    <w:rsid w:val="00FB2F8D"/>
    <w:rsid w:val="00FD0B7B"/>
    <w:rsid w:val="00FD1943"/>
    <w:rsid w:val="00FD36BF"/>
    <w:rsid w:val="00FE2A0A"/>
    <w:rsid w:val="00FF4A0D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BCF49BD"/>
  <w14:defaultImageDpi w14:val="300"/>
  <w15:docId w15:val="{052D2AC5-B918-42F7-A7A4-DA3DEF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254B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5370D"/>
    <w:pPr>
      <w:ind w:left="720"/>
      <w:contextualSpacing/>
    </w:pPr>
  </w:style>
  <w:style w:type="paragraph" w:styleId="NormalWeb">
    <w:name w:val="Normal (Web)"/>
    <w:basedOn w:val="Normal"/>
    <w:rsid w:val="009C6684"/>
    <w:pPr>
      <w:suppressAutoHyphens/>
      <w:spacing w:before="100" w:after="100" w:line="240" w:lineRule="auto"/>
    </w:pPr>
    <w:rPr>
      <w:rFonts w:ascii="Times" w:eastAsia="SimSun" w:hAnsi="Times" w:cs="Times New Roman"/>
      <w:kern w:val="1"/>
      <w:sz w:val="20"/>
      <w:szCs w:val="20"/>
      <w:lang w:val="es-ES" w:eastAsia="ar-SA"/>
    </w:rPr>
  </w:style>
  <w:style w:type="table" w:styleId="Tablaconcuadrcula">
    <w:name w:val="Table Grid"/>
    <w:basedOn w:val="Tablanormal"/>
    <w:uiPriority w:val="59"/>
    <w:rsid w:val="0021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dival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194453DAE87C46B46E9893C9EE252E" ma:contentTypeVersion="1" ma:contentTypeDescription="Crear nuevo documento." ma:contentTypeScope="" ma:versionID="0e81acc60f47dc359af80882f884f98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DE802-3135-4553-B7C3-1537D1E8608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sharepoint/v3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76ED39-4526-4D46-9A8A-969A8452F7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CFB263-5307-4A13-A1D7-BA2563B1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JAVIER ALEJANDRO CUARTAS MICIECES</cp:lastModifiedBy>
  <cp:revision>9</cp:revision>
  <cp:lastPrinted>2018-02-14T15:40:00Z</cp:lastPrinted>
  <dcterms:created xsi:type="dcterms:W3CDTF">2019-01-02T09:40:00Z</dcterms:created>
  <dcterms:modified xsi:type="dcterms:W3CDTF">2020-12-22T11:19:00Z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0x0101009B194453DAE87C46B46E9893C9EE252E</vt:lpwstr>
  </property>
</Properties>
</file>